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Theme="majorEastAsia" w:hAnsiTheme="majorEastAsia" w:eastAsiaTheme="majorEastAsia"/>
          <w:sz w:val="36"/>
          <w:szCs w:val="36"/>
        </w:rPr>
        <w:t>202</w:t>
      </w:r>
      <w:r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szCs w:val="36"/>
        </w:rPr>
        <w:t>年霍城县政府决算公开目录</w:t>
      </w:r>
    </w:p>
    <w:p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年度霍城县人民政府政府决算报告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关于批准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2021年财政决算的决议</w:t>
      </w:r>
    </w:p>
    <w:p>
      <w:pPr>
        <w:numPr>
          <w:ilvl w:val="0"/>
          <w:numId w:val="1"/>
        </w:numPr>
        <w:spacing w:line="360" w:lineRule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霍城县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年一般公共预算收支决算情况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01表 一般公共预算收支决算总表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02表 一般公共预算收支决算总表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03表 一般公共预算收入决算明细表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04表 一般公共预算支出决算功能分类明细表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05表 一般公共预算支出决算经济分类明细表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06表 一般公共预算(基本)支出决算经济分类明细表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07表一般公共预算转移性和债务相关收支决算明细表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霍城县2021年政府财政总决算分析说明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霍城县2021年国有资本经营预算收支决算情况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01表 国有资本经营预算收支决算总表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02表 国有资本经营预算收支决算明细表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03表 国有资本经营预算转移性收支决算表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霍城县2021年国有资本经营预算收支决算报表说明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霍城县2021年社会保险基金预算收支决算公开情况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01表 霍城县社会保险基金决算收入表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02表 霍城县社会保险基金决算支出表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03表 霍城县社会保险基金决算结余表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2021年度霍城县社会保险基金决算公开情况说明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霍城县2021年政府性基金收支决算情况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01表 政府性基金预算收支决算总表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02表 政府性基金预算收入决算明细表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03表 政府性基金预算支出决算功能分类明细表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04表 政府性基金预算收支及结余情况表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05表 政府性基金预算转移性收支决算表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06表 地方政府债务余额情况表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霍城县2021年政府性基金收支决算说明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霍城县2021年政府债务决算情况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2021年度霍城县地方政府债券使用情况表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年度霍城县地方政府债务发行及还本付息情况表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年度霍城县地方政府债务限额及余额决算情况表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霍城县2021年度预算绩效工作开展情况说明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霍城县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年度专项转移支付分地区、分项目公开表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霍城县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年度地方政府债务情况说明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霍城县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年度举借政府债务情况说明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霍城县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年度转移支付执行情况的说明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霍城县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年度一般公共预算拨款“三公”经费支出决算表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霍城县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2021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年度一般公共预算拨款“三公”经费支出决算公开情况说明</w:t>
      </w:r>
    </w:p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A06B3"/>
    <w:multiLevelType w:val="singleLevel"/>
    <w:tmpl w:val="DC9A06B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62D03"/>
    <w:rsid w:val="07067971"/>
    <w:rsid w:val="3F290E46"/>
    <w:rsid w:val="402B3FE2"/>
    <w:rsid w:val="54362D03"/>
    <w:rsid w:val="5517109F"/>
    <w:rsid w:val="5C49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2023-08-23T10:44:00Z</dcterms:created>
  <dc:creator>Administrator</dc:creator>
  <cp:lastModifiedBy>Administrator</cp:lastModifiedBy>
  <dcterms:modified xsi:type="dcterms:W3CDTF">2024-06-05T11:10:40Z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2052-11.8.2.12080</vt:lpwstr>
  </property>
  <property fmtid="{D5CDD505-2E9C-101B-9397-08002B2CF9AE}" pid="3" name="ICV">
    <vt:lpwstr>B67A59889CE047EC89B380524BD8821D</vt:lpwstr>
  </property>
</Properties>
</file>