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新疆伊犁州霍城县教育局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hint="eastAsia" w:ascii="仿宋_GB2312" w:eastAsia="仿宋_GB2312"/>
          <w:sz w:val="32"/>
          <w:szCs w:val="32"/>
        </w:rPr>
      </w:pPr>
      <w:r>
        <w:rPr>
          <w:rFonts w:hint="eastAsia" w:ascii="仿宋_GB2312" w:eastAsia="仿宋_GB2312"/>
          <w:sz w:val="32"/>
          <w:szCs w:val="32"/>
        </w:rPr>
        <w:t>（一）全面贯彻执行党和国家、自治区、自治州有关教育工作的方针、政策和法规。</w:t>
      </w:r>
    </w:p>
    <w:p>
      <w:pPr>
        <w:ind w:firstLine="640" w:firstLineChars="200"/>
        <w:rPr>
          <w:rFonts w:hint="eastAsia" w:ascii="仿宋_GB2312" w:eastAsia="仿宋_GB2312"/>
          <w:sz w:val="32"/>
          <w:szCs w:val="32"/>
        </w:rPr>
      </w:pPr>
      <w:r>
        <w:rPr>
          <w:rFonts w:hint="eastAsia" w:ascii="仿宋_GB2312" w:eastAsia="仿宋_GB2312"/>
          <w:sz w:val="32"/>
          <w:szCs w:val="32"/>
        </w:rPr>
        <w:t>（二）检查、指导、协调全县各级各类学校的德育工作。</w:t>
      </w:r>
    </w:p>
    <w:p>
      <w:pPr>
        <w:ind w:firstLine="640" w:firstLineChars="200"/>
        <w:rPr>
          <w:rFonts w:ascii="仿宋_GB2312" w:eastAsia="仿宋_GB2312"/>
          <w:sz w:val="32"/>
          <w:szCs w:val="32"/>
        </w:rPr>
      </w:pPr>
      <w:r>
        <w:rPr>
          <w:rFonts w:hint="eastAsia" w:ascii="仿宋_GB2312" w:eastAsia="仿宋_GB2312"/>
          <w:sz w:val="32"/>
          <w:szCs w:val="32"/>
        </w:rPr>
        <w:t>（三）综合管理和指导全县基础教育、职业技术教育、特殊教育、成人教育、社会力量办学、幼儿园和非学历教育机构工作；指导城镇社区教育、农牧区文化技术教育、扫盲教育和农村教育综合改革工作。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新疆伊犁州霍城县教育局</w:t>
      </w:r>
      <w:r>
        <w:rPr>
          <w:rFonts w:hint="eastAsia" w:ascii="仿宋_GB2312" w:eastAsia="仿宋_GB2312"/>
          <w:sz w:val="32"/>
          <w:szCs w:val="32"/>
        </w:rPr>
        <w:t>2019年度，实有人数</w:t>
      </w:r>
      <w:r>
        <w:rPr>
          <w:rFonts w:ascii="仿宋_GB2312" w:eastAsia="仿宋_GB2312"/>
          <w:sz w:val="32"/>
          <w:szCs w:val="32"/>
        </w:rPr>
        <w:t>63</w:t>
      </w:r>
      <w:r>
        <w:rPr>
          <w:rFonts w:hint="eastAsia" w:ascii="仿宋_GB2312" w:eastAsia="仿宋_GB2312"/>
          <w:sz w:val="32"/>
          <w:szCs w:val="32"/>
        </w:rPr>
        <w:t>人，其中：在职人员</w:t>
      </w:r>
      <w:r>
        <w:rPr>
          <w:rFonts w:ascii="仿宋_GB2312" w:eastAsia="仿宋_GB2312"/>
          <w:sz w:val="32"/>
          <w:szCs w:val="32"/>
        </w:rPr>
        <w:t>63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新疆伊犁州霍城县教育局</w:t>
      </w:r>
      <w:r>
        <w:rPr>
          <w:rFonts w:hint="eastAsia" w:ascii="仿宋_GB2312" w:eastAsia="仿宋_GB2312"/>
          <w:sz w:val="32"/>
          <w:szCs w:val="32"/>
        </w:rPr>
        <w:t>决算包括：</w:t>
      </w:r>
      <w:r>
        <w:rPr>
          <w:rFonts w:ascii="仿宋_GB2312" w:eastAsia="仿宋_GB2312"/>
          <w:sz w:val="32"/>
          <w:szCs w:val="32"/>
        </w:rPr>
        <w:t>新疆伊犁州霍城县教育局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1399.47</w:t>
      </w:r>
      <w:r>
        <w:rPr>
          <w:rFonts w:hint="eastAsia" w:ascii="仿宋_GB2312" w:eastAsia="仿宋_GB2312"/>
          <w:sz w:val="32"/>
          <w:szCs w:val="32"/>
        </w:rPr>
        <w:t>万元，与上年相比，减少</w:t>
      </w:r>
      <w:r>
        <w:rPr>
          <w:rFonts w:ascii="仿宋_GB2312" w:eastAsia="仿宋_GB2312"/>
          <w:sz w:val="32"/>
          <w:szCs w:val="32"/>
        </w:rPr>
        <w:t>4466.47</w:t>
      </w:r>
      <w:r>
        <w:rPr>
          <w:rFonts w:hint="eastAsia" w:ascii="仿宋_GB2312" w:eastAsia="仿宋_GB2312"/>
          <w:sz w:val="32"/>
          <w:szCs w:val="32"/>
        </w:rPr>
        <w:t>万元，降低</w:t>
      </w:r>
      <w:r>
        <w:rPr>
          <w:rFonts w:ascii="仿宋_GB2312" w:eastAsia="仿宋_GB2312"/>
          <w:sz w:val="32"/>
          <w:szCs w:val="32"/>
        </w:rPr>
        <w:t>76.14</w:t>
      </w:r>
      <w:r>
        <w:rPr>
          <w:rFonts w:hint="eastAsia" w:ascii="仿宋_GB2312" w:eastAsia="仿宋_GB2312"/>
          <w:sz w:val="32"/>
          <w:szCs w:val="32"/>
        </w:rPr>
        <w:t>%，主要原因是：</w:t>
      </w:r>
      <w:r>
        <w:rPr>
          <w:rFonts w:ascii="仿宋_GB2312" w:eastAsia="仿宋_GB2312"/>
          <w:sz w:val="32"/>
          <w:szCs w:val="32"/>
        </w:rPr>
        <w:t>财政拨款减少</w:t>
      </w:r>
      <w:r>
        <w:rPr>
          <w:rFonts w:hint="eastAsia" w:ascii="仿宋_GB2312" w:eastAsia="仿宋_GB2312"/>
          <w:sz w:val="32"/>
          <w:szCs w:val="32"/>
        </w:rPr>
        <w:t>。本年支出</w:t>
      </w:r>
      <w:r>
        <w:rPr>
          <w:rFonts w:ascii="仿宋_GB2312" w:eastAsia="仿宋_GB2312"/>
          <w:sz w:val="32"/>
          <w:szCs w:val="32"/>
        </w:rPr>
        <w:t>1439.9</w:t>
      </w:r>
      <w:r>
        <w:rPr>
          <w:rFonts w:hint="eastAsia" w:ascii="仿宋_GB2312" w:eastAsia="仿宋_GB2312"/>
          <w:sz w:val="32"/>
          <w:szCs w:val="32"/>
        </w:rPr>
        <w:t>万元，与上年相比，减少</w:t>
      </w:r>
      <w:r>
        <w:rPr>
          <w:rFonts w:ascii="仿宋_GB2312" w:eastAsia="仿宋_GB2312"/>
          <w:sz w:val="32"/>
          <w:szCs w:val="32"/>
        </w:rPr>
        <w:t>3482.26</w:t>
      </w:r>
      <w:r>
        <w:rPr>
          <w:rFonts w:hint="eastAsia" w:ascii="仿宋_GB2312" w:eastAsia="仿宋_GB2312"/>
          <w:sz w:val="32"/>
          <w:szCs w:val="32"/>
        </w:rPr>
        <w:t>万元，</w:t>
      </w:r>
      <w:r>
        <w:rPr>
          <w:rFonts w:ascii="仿宋_GB2312" w:eastAsia="仿宋_GB2312"/>
          <w:sz w:val="32"/>
          <w:szCs w:val="32"/>
        </w:rPr>
        <w:t>减少70.75</w:t>
      </w:r>
      <w:r>
        <w:rPr>
          <w:rFonts w:hint="eastAsia" w:ascii="仿宋_GB2312" w:eastAsia="仿宋_GB2312"/>
          <w:sz w:val="32"/>
          <w:szCs w:val="32"/>
        </w:rPr>
        <w:t>%，主要原因是：</w:t>
      </w:r>
      <w:r>
        <w:rPr>
          <w:rFonts w:ascii="仿宋_GB2312" w:eastAsia="仿宋_GB2312"/>
          <w:sz w:val="32"/>
          <w:szCs w:val="32"/>
        </w:rPr>
        <w:t>上年项目资金多</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1399.47</w:t>
      </w:r>
      <w:r>
        <w:rPr>
          <w:rFonts w:hint="eastAsia" w:ascii="仿宋_GB2312" w:eastAsia="仿宋_GB2312"/>
          <w:sz w:val="32"/>
          <w:szCs w:val="32"/>
        </w:rPr>
        <w:t>万元，其中：财政拨款收入</w:t>
      </w:r>
      <w:r>
        <w:rPr>
          <w:rFonts w:ascii="仿宋_GB2312" w:eastAsia="仿宋_GB2312"/>
          <w:sz w:val="32"/>
          <w:szCs w:val="32"/>
        </w:rPr>
        <w:t>1398.73</w:t>
      </w:r>
      <w:r>
        <w:rPr>
          <w:rFonts w:hint="eastAsia" w:ascii="仿宋_GB2312" w:eastAsia="仿宋_GB2312"/>
          <w:sz w:val="32"/>
          <w:szCs w:val="32"/>
        </w:rPr>
        <w:t>万元，占</w:t>
      </w:r>
      <w:r>
        <w:rPr>
          <w:rFonts w:ascii="仿宋_GB2312" w:eastAsia="仿宋_GB2312"/>
          <w:sz w:val="32"/>
          <w:szCs w:val="32"/>
        </w:rPr>
        <w:t>99.95</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0.74</w:t>
      </w:r>
      <w:r>
        <w:rPr>
          <w:rFonts w:hint="eastAsia" w:ascii="仿宋_GB2312" w:eastAsia="仿宋_GB2312"/>
          <w:sz w:val="32"/>
          <w:szCs w:val="32"/>
        </w:rPr>
        <w:t>万元，占</w:t>
      </w:r>
      <w:r>
        <w:rPr>
          <w:rFonts w:ascii="仿宋_GB2312" w:eastAsia="仿宋_GB2312"/>
          <w:sz w:val="32"/>
          <w:szCs w:val="32"/>
        </w:rPr>
        <w:t>0.05</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1439.9</w:t>
      </w:r>
      <w:r>
        <w:rPr>
          <w:rFonts w:hint="eastAsia" w:ascii="仿宋_GB2312" w:eastAsia="仿宋_GB2312"/>
          <w:sz w:val="32"/>
          <w:szCs w:val="32"/>
        </w:rPr>
        <w:t>万元，其中：基本支出</w:t>
      </w:r>
      <w:r>
        <w:rPr>
          <w:rFonts w:ascii="仿宋_GB2312" w:eastAsia="仿宋_GB2312"/>
          <w:sz w:val="32"/>
          <w:szCs w:val="32"/>
        </w:rPr>
        <w:t>1199.98</w:t>
      </w:r>
      <w:r>
        <w:rPr>
          <w:rFonts w:hint="eastAsia" w:ascii="仿宋_GB2312" w:eastAsia="仿宋_GB2312"/>
          <w:sz w:val="32"/>
          <w:szCs w:val="32"/>
        </w:rPr>
        <w:t>万元，占</w:t>
      </w:r>
      <w:r>
        <w:rPr>
          <w:rFonts w:ascii="仿宋_GB2312" w:eastAsia="仿宋_GB2312"/>
          <w:sz w:val="32"/>
          <w:szCs w:val="32"/>
        </w:rPr>
        <w:t>83.34</w:t>
      </w:r>
      <w:r>
        <w:rPr>
          <w:rFonts w:hint="eastAsia" w:ascii="仿宋_GB2312" w:eastAsia="仿宋_GB2312"/>
          <w:sz w:val="32"/>
          <w:szCs w:val="32"/>
        </w:rPr>
        <w:t>%；项目支出</w:t>
      </w:r>
      <w:r>
        <w:rPr>
          <w:rFonts w:ascii="仿宋_GB2312" w:eastAsia="仿宋_GB2312"/>
          <w:sz w:val="32"/>
          <w:szCs w:val="32"/>
        </w:rPr>
        <w:t>239.92</w:t>
      </w:r>
      <w:r>
        <w:rPr>
          <w:rFonts w:hint="eastAsia" w:ascii="仿宋_GB2312" w:eastAsia="仿宋_GB2312"/>
          <w:sz w:val="32"/>
          <w:szCs w:val="32"/>
        </w:rPr>
        <w:t>万元，占</w:t>
      </w:r>
      <w:r>
        <w:rPr>
          <w:rFonts w:ascii="仿宋_GB2312" w:eastAsia="仿宋_GB2312"/>
          <w:sz w:val="32"/>
          <w:szCs w:val="32"/>
        </w:rPr>
        <w:t>16.66</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1398.73</w:t>
      </w:r>
      <w:r>
        <w:rPr>
          <w:rFonts w:hint="eastAsia" w:ascii="仿宋_GB2312" w:eastAsia="仿宋_GB2312"/>
          <w:sz w:val="32"/>
          <w:szCs w:val="32"/>
        </w:rPr>
        <w:t>万元，与上年相比，减少</w:t>
      </w:r>
      <w:r>
        <w:rPr>
          <w:rFonts w:ascii="仿宋_GB2312" w:eastAsia="仿宋_GB2312"/>
          <w:sz w:val="32"/>
          <w:szCs w:val="32"/>
        </w:rPr>
        <w:t>4465.25</w:t>
      </w:r>
      <w:r>
        <w:rPr>
          <w:rFonts w:hint="eastAsia" w:ascii="仿宋_GB2312" w:eastAsia="仿宋_GB2312"/>
          <w:sz w:val="32"/>
          <w:szCs w:val="32"/>
        </w:rPr>
        <w:t>万元，降低</w:t>
      </w:r>
      <w:r>
        <w:rPr>
          <w:rFonts w:ascii="仿宋_GB2312" w:eastAsia="仿宋_GB2312"/>
          <w:sz w:val="32"/>
          <w:szCs w:val="32"/>
        </w:rPr>
        <w:t>76.15</w:t>
      </w:r>
      <w:r>
        <w:rPr>
          <w:rFonts w:hint="eastAsia" w:ascii="仿宋_GB2312" w:eastAsia="仿宋_GB2312"/>
          <w:sz w:val="32"/>
          <w:szCs w:val="32"/>
        </w:rPr>
        <w:t>%。主要原因是：</w:t>
      </w:r>
      <w:r>
        <w:rPr>
          <w:rFonts w:ascii="仿宋_GB2312" w:eastAsia="仿宋_GB2312"/>
          <w:sz w:val="32"/>
          <w:szCs w:val="32"/>
        </w:rPr>
        <w:t>财政拨款减少</w:t>
      </w:r>
      <w:r>
        <w:rPr>
          <w:rFonts w:hint="eastAsia" w:ascii="仿宋_GB2312" w:eastAsia="仿宋_GB2312"/>
          <w:sz w:val="32"/>
          <w:szCs w:val="32"/>
        </w:rPr>
        <w:t>。财政拨款支出</w:t>
      </w:r>
      <w:r>
        <w:rPr>
          <w:rFonts w:ascii="仿宋_GB2312" w:eastAsia="仿宋_GB2312"/>
          <w:sz w:val="32"/>
          <w:szCs w:val="32"/>
        </w:rPr>
        <w:t>1439.17</w:t>
      </w:r>
      <w:r>
        <w:rPr>
          <w:rFonts w:hint="eastAsia" w:ascii="仿宋_GB2312" w:eastAsia="仿宋_GB2312"/>
          <w:sz w:val="32"/>
          <w:szCs w:val="32"/>
        </w:rPr>
        <w:t>万元，与上年相比，减少</w:t>
      </w:r>
      <w:r>
        <w:rPr>
          <w:rFonts w:ascii="仿宋_GB2312" w:eastAsia="仿宋_GB2312"/>
          <w:sz w:val="32"/>
          <w:szCs w:val="32"/>
        </w:rPr>
        <w:t>3481.04</w:t>
      </w:r>
      <w:r>
        <w:rPr>
          <w:rFonts w:hint="eastAsia" w:ascii="仿宋_GB2312" w:eastAsia="仿宋_GB2312"/>
          <w:sz w:val="32"/>
          <w:szCs w:val="32"/>
        </w:rPr>
        <w:t>万元，降低</w:t>
      </w:r>
      <w:r>
        <w:rPr>
          <w:rFonts w:ascii="仿宋_GB2312" w:eastAsia="仿宋_GB2312"/>
          <w:sz w:val="32"/>
          <w:szCs w:val="32"/>
        </w:rPr>
        <w:t>70.75</w:t>
      </w:r>
      <w:r>
        <w:rPr>
          <w:rFonts w:hint="eastAsia" w:ascii="仿宋_GB2312" w:eastAsia="仿宋_GB2312"/>
          <w:sz w:val="32"/>
          <w:szCs w:val="32"/>
        </w:rPr>
        <w:t>%，主要原因是：</w:t>
      </w:r>
      <w:r>
        <w:rPr>
          <w:rFonts w:ascii="仿宋_GB2312" w:eastAsia="仿宋_GB2312"/>
          <w:sz w:val="32"/>
          <w:szCs w:val="32"/>
        </w:rPr>
        <w:t>财政拨款减少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1844.16</w:t>
      </w:r>
      <w:r>
        <w:rPr>
          <w:rFonts w:hint="eastAsia" w:ascii="仿宋_GB2312" w:eastAsia="仿宋_GB2312"/>
          <w:sz w:val="32"/>
          <w:szCs w:val="32"/>
        </w:rPr>
        <w:t>万元，决算数</w:t>
      </w:r>
      <w:r>
        <w:rPr>
          <w:rFonts w:ascii="仿宋_GB2312" w:eastAsia="仿宋_GB2312"/>
          <w:sz w:val="32"/>
          <w:szCs w:val="32"/>
        </w:rPr>
        <w:t>1398.73</w:t>
      </w:r>
      <w:r>
        <w:rPr>
          <w:rFonts w:hint="eastAsia" w:ascii="仿宋_GB2312" w:eastAsia="仿宋_GB2312"/>
          <w:sz w:val="32"/>
          <w:szCs w:val="32"/>
        </w:rPr>
        <w:t>万元，预决算差异率</w:t>
      </w:r>
      <w:r>
        <w:rPr>
          <w:rFonts w:ascii="仿宋_GB2312" w:eastAsia="仿宋_GB2312"/>
          <w:sz w:val="32"/>
          <w:szCs w:val="32"/>
        </w:rPr>
        <w:t>-24.15</w:t>
      </w:r>
      <w:r>
        <w:rPr>
          <w:rFonts w:hint="eastAsia" w:ascii="仿宋_GB2312" w:eastAsia="仿宋_GB2312"/>
          <w:sz w:val="32"/>
          <w:szCs w:val="32"/>
        </w:rPr>
        <w:t>%，主要原因是：</w:t>
      </w:r>
      <w:r>
        <w:rPr>
          <w:rFonts w:ascii="仿宋_GB2312" w:eastAsia="仿宋_GB2312"/>
          <w:sz w:val="32"/>
          <w:szCs w:val="32"/>
        </w:rPr>
        <w:t>财政拨款减少</w:t>
      </w:r>
      <w:r>
        <w:rPr>
          <w:rFonts w:hint="eastAsia" w:ascii="仿宋_GB2312" w:eastAsia="仿宋_GB2312"/>
          <w:sz w:val="32"/>
          <w:szCs w:val="32"/>
        </w:rPr>
        <w:t>。财政拨款支出年初预算数</w:t>
      </w:r>
      <w:r>
        <w:rPr>
          <w:rFonts w:ascii="仿宋_GB2312" w:eastAsia="仿宋_GB2312"/>
          <w:sz w:val="32"/>
          <w:szCs w:val="32"/>
        </w:rPr>
        <w:t>1844.16</w:t>
      </w:r>
      <w:r>
        <w:rPr>
          <w:rFonts w:hint="eastAsia" w:ascii="仿宋_GB2312" w:eastAsia="仿宋_GB2312"/>
          <w:sz w:val="32"/>
          <w:szCs w:val="32"/>
        </w:rPr>
        <w:t>万元，决算数</w:t>
      </w:r>
      <w:r>
        <w:rPr>
          <w:rFonts w:ascii="仿宋_GB2312" w:eastAsia="仿宋_GB2312"/>
          <w:sz w:val="32"/>
          <w:szCs w:val="32"/>
        </w:rPr>
        <w:t>1439.17</w:t>
      </w:r>
      <w:r>
        <w:rPr>
          <w:rFonts w:hint="eastAsia" w:ascii="仿宋_GB2312" w:eastAsia="仿宋_GB2312"/>
          <w:sz w:val="32"/>
          <w:szCs w:val="32"/>
        </w:rPr>
        <w:t>万元，预决算差异率</w:t>
      </w:r>
      <w:r>
        <w:rPr>
          <w:rFonts w:ascii="仿宋_GB2312" w:eastAsia="仿宋_GB2312"/>
          <w:sz w:val="32"/>
          <w:szCs w:val="32"/>
        </w:rPr>
        <w:t>-21.96</w:t>
      </w:r>
      <w:r>
        <w:rPr>
          <w:rFonts w:hint="eastAsia" w:ascii="仿宋_GB2312" w:eastAsia="仿宋_GB2312"/>
          <w:sz w:val="32"/>
          <w:szCs w:val="32"/>
        </w:rPr>
        <w:t>%，主要原因是：</w:t>
      </w:r>
      <w:r>
        <w:rPr>
          <w:rFonts w:ascii="仿宋_GB2312" w:eastAsia="仿宋_GB2312"/>
          <w:sz w:val="32"/>
          <w:szCs w:val="32"/>
        </w:rPr>
        <w:t>财政拨款减少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1421.17</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2050101行政运行98.75万元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2050201学前教育27.41万元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2050204高中教育157.08万元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2050299其他普通教育支出818.67万元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2060702科普活动4.00万元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2080502事业单位离退休7.97万元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2080505机关事业单位基本养老保险缴费支出189.03万元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2080506机关事业单位职业年金缴费支出26.32万元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2101101行政单位医疗7.15万元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2101102事业单位医疗84.79万元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1199.24</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1147.5</w:t>
      </w:r>
      <w:r>
        <w:rPr>
          <w:rFonts w:hint="eastAsia" w:ascii="仿宋_GB2312" w:eastAsia="仿宋_GB2312"/>
          <w:sz w:val="32"/>
          <w:szCs w:val="32"/>
        </w:rPr>
        <w:t>万元，包括：基本工资，津贴补贴，奖金，绩效工资，机关事业单位基本养老保险缴费，职业年金缴费，职工基本养老保险缴费，公务员医疗补助费，其他社会保险缴费，住房公积金，其他工资福利支出，退休费，抚恤金，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51.74</w:t>
      </w:r>
      <w:r>
        <w:rPr>
          <w:rFonts w:hint="eastAsia" w:ascii="仿宋_GB2312" w:eastAsia="仿宋_GB2312"/>
          <w:sz w:val="32"/>
          <w:szCs w:val="32"/>
        </w:rPr>
        <w:t>万元，包括：办公费，印刷费，咨询费，手续费，电费，邮电费，物业管理费，差旅费，维修（护）费，培训费，劳务费，工会经费，其他交通费用，其他商品和服务支出。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outlineLvl w:val="1"/>
        <w:rPr>
          <w:rFonts w:ascii="仿宋_GB2312" w:eastAsia="仿宋_GB2312"/>
          <w:sz w:val="32"/>
          <w:szCs w:val="32"/>
        </w:rPr>
      </w:pPr>
      <w:r>
        <w:rPr>
          <w:rFonts w:hint="eastAsia" w:ascii="仿宋_GB2312" w:eastAsia="仿宋_GB2312"/>
          <w:sz w:val="32"/>
          <w:szCs w:val="32"/>
        </w:rPr>
        <w:t>2019年度政府性基金预算财政拨款收入0万元，与上年相比，减少18万元，降低100%，主要原因是：本年未拨付彩票公益金。政府性基金预算支出0万元。与上年相比，减少18万元，</w:t>
      </w:r>
      <w:bookmarkStart w:id="0" w:name="_GoBack"/>
      <w:bookmarkEnd w:id="0"/>
      <w:r>
        <w:rPr>
          <w:rFonts w:hint="eastAsia" w:ascii="仿宋_GB2312" w:eastAsia="仿宋_GB2312"/>
          <w:sz w:val="32"/>
          <w:szCs w:val="32"/>
        </w:rPr>
        <w:t>降低100%，主要原因是：本年未拨付彩票公益金。</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新疆伊犁州霍城县教育局</w:t>
      </w:r>
      <w:r>
        <w:rPr>
          <w:rFonts w:hint="eastAsia" w:ascii="仿宋_GB2312" w:eastAsia="仿宋_GB2312"/>
          <w:sz w:val="32"/>
          <w:szCs w:val="32"/>
        </w:rPr>
        <w:t>（行政单位）机关运行经费支出</w:t>
      </w:r>
      <w:r>
        <w:rPr>
          <w:rFonts w:ascii="仿宋_GB2312" w:eastAsia="仿宋_GB2312"/>
          <w:sz w:val="32"/>
          <w:szCs w:val="32"/>
        </w:rPr>
        <w:t>51.74</w:t>
      </w:r>
      <w:r>
        <w:rPr>
          <w:rFonts w:hint="eastAsia" w:ascii="仿宋_GB2312" w:eastAsia="仿宋_GB2312"/>
          <w:sz w:val="32"/>
          <w:szCs w:val="32"/>
        </w:rPr>
        <w:t>万元，比上年减少</w:t>
      </w:r>
      <w:r>
        <w:rPr>
          <w:rFonts w:ascii="仿宋_GB2312" w:eastAsia="仿宋_GB2312"/>
          <w:sz w:val="32"/>
          <w:szCs w:val="32"/>
        </w:rPr>
        <w:t>443.57</w:t>
      </w:r>
      <w:r>
        <w:rPr>
          <w:rFonts w:hint="eastAsia" w:ascii="仿宋_GB2312" w:eastAsia="仿宋_GB2312"/>
          <w:sz w:val="32"/>
          <w:szCs w:val="32"/>
        </w:rPr>
        <w:t>万元，降低</w:t>
      </w:r>
      <w:r>
        <w:rPr>
          <w:rFonts w:ascii="仿宋_GB2312" w:eastAsia="仿宋_GB2312"/>
          <w:sz w:val="32"/>
          <w:szCs w:val="32"/>
        </w:rPr>
        <w:t>89.55</w:t>
      </w:r>
      <w:r>
        <w:rPr>
          <w:rFonts w:hint="eastAsia" w:ascii="仿宋_GB2312" w:eastAsia="仿宋_GB2312"/>
          <w:sz w:val="32"/>
          <w:szCs w:val="32"/>
        </w:rPr>
        <w:t>%，主要原因是：</w:t>
      </w:r>
      <w:r>
        <w:rPr>
          <w:rFonts w:ascii="仿宋_GB2312" w:eastAsia="仿宋_GB2312"/>
          <w:sz w:val="32"/>
          <w:szCs w:val="32"/>
        </w:rPr>
        <w:t>上年项目资金多</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26.29</w:t>
      </w:r>
      <w:r>
        <w:rPr>
          <w:rFonts w:hint="eastAsia" w:ascii="仿宋_GB2312" w:eastAsia="仿宋_GB2312"/>
          <w:sz w:val="32"/>
          <w:szCs w:val="32"/>
        </w:rPr>
        <w:t>万元，其中：政府采购货物支出</w:t>
      </w:r>
      <w:r>
        <w:rPr>
          <w:rFonts w:ascii="仿宋_GB2312" w:eastAsia="仿宋_GB2312"/>
          <w:sz w:val="32"/>
          <w:szCs w:val="32"/>
        </w:rPr>
        <w:t>26.29</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2700</w:t>
      </w:r>
      <w:r>
        <w:rPr>
          <w:rFonts w:hint="eastAsia" w:ascii="仿宋_GB2312" w:eastAsia="仿宋_GB2312"/>
          <w:sz w:val="32"/>
          <w:szCs w:val="32"/>
        </w:rPr>
        <w:t>（平方米），价值</w:t>
      </w:r>
      <w:r>
        <w:rPr>
          <w:rFonts w:ascii="仿宋_GB2312" w:eastAsia="仿宋_GB2312"/>
          <w:sz w:val="32"/>
          <w:szCs w:val="32"/>
        </w:rPr>
        <w:t>179.82</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569F8"/>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301B1"/>
    <w:rsid w:val="00544085"/>
    <w:rsid w:val="00597FDC"/>
    <w:rsid w:val="005E3415"/>
    <w:rsid w:val="00602421"/>
    <w:rsid w:val="0065381A"/>
    <w:rsid w:val="00694170"/>
    <w:rsid w:val="0074070A"/>
    <w:rsid w:val="00740961"/>
    <w:rsid w:val="00752542"/>
    <w:rsid w:val="0076245D"/>
    <w:rsid w:val="007716BE"/>
    <w:rsid w:val="0079328D"/>
    <w:rsid w:val="007A29F3"/>
    <w:rsid w:val="007A3352"/>
    <w:rsid w:val="007C7085"/>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45912"/>
    <w:rsid w:val="00B562C4"/>
    <w:rsid w:val="00B92BC8"/>
    <w:rsid w:val="00BE2864"/>
    <w:rsid w:val="00C0361D"/>
    <w:rsid w:val="00C06295"/>
    <w:rsid w:val="00C24EF4"/>
    <w:rsid w:val="00CD1B13"/>
    <w:rsid w:val="00D6662F"/>
    <w:rsid w:val="00D75105"/>
    <w:rsid w:val="00D803A8"/>
    <w:rsid w:val="00DB0F6F"/>
    <w:rsid w:val="00DE468A"/>
    <w:rsid w:val="00E2499A"/>
    <w:rsid w:val="00E56879"/>
    <w:rsid w:val="00E85F32"/>
    <w:rsid w:val="00EB3FF0"/>
    <w:rsid w:val="00ED26EA"/>
    <w:rsid w:val="00EF3F7E"/>
    <w:rsid w:val="00F138DF"/>
    <w:rsid w:val="00F279B8"/>
    <w:rsid w:val="00F60976"/>
    <w:rsid w:val="24C8705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742</Words>
  <Characters>4231</Characters>
  <Lines>35</Lines>
  <Paragraphs>9</Paragraphs>
  <ScaleCrop>false</ScaleCrop>
  <LinksUpToDate>false</LinksUpToDate>
  <CharactersWithSpaces>4964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2020-08-16T15:30:00Z</dcterms:created>
  <dc:creator>胡 锦岩</dc:creator>
  <cp:lastModifiedBy>Administrator</cp:lastModifiedBy>
  <dcterms:modified xsi:type="dcterms:W3CDTF">2020-11-05T10:57:12Z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